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59" w:rsidRDefault="00091D59" w:rsidP="00091D59">
      <w:pPr>
        <w:spacing w:before="100" w:beforeAutospacing="1" w:after="100" w:afterAutospacing="1" w:line="240" w:lineRule="auto"/>
        <w:outlineLvl w:val="0"/>
        <w:rPr>
          <w:rFonts w:asciiTheme="majorHAnsi" w:eastAsia="Times New Roman" w:hAnsiTheme="majorHAnsi" w:cs="Times New Roman"/>
          <w:b/>
          <w:bCs/>
          <w:kern w:val="36"/>
          <w:sz w:val="48"/>
          <w:szCs w:val="48"/>
          <w:lang w:eastAsia="cs-CZ"/>
        </w:rPr>
      </w:pPr>
      <w:r>
        <w:rPr>
          <w:rFonts w:asciiTheme="majorHAnsi" w:eastAsia="Times New Roman" w:hAnsiTheme="majorHAnsi" w:cs="Times New Roman"/>
          <w:b/>
          <w:bCs/>
          <w:kern w:val="36"/>
          <w:sz w:val="48"/>
          <w:szCs w:val="48"/>
          <w:lang w:eastAsia="cs-CZ"/>
        </w:rPr>
        <w:t>Změna jména a příjmení</w:t>
      </w: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b/>
          <w:bCs/>
          <w:sz w:val="24"/>
          <w:szCs w:val="24"/>
          <w:lang w:eastAsia="cs-CZ"/>
        </w:rPr>
        <w:t>Jméno, popřípadě jména, nebo příjmení lze změnit fyzické osobě pouze na základě její žádosti</w:t>
      </w:r>
      <w:r>
        <w:rPr>
          <w:rFonts w:asciiTheme="majorHAnsi" w:eastAsia="Times New Roman" w:hAnsiTheme="majorHAnsi" w:cs="Times New Roman"/>
          <w:sz w:val="24"/>
          <w:szCs w:val="24"/>
          <w:lang w:eastAsia="cs-CZ"/>
        </w:rPr>
        <w:t>, popřípadě žádosti jejích zákonných zástupců. </w:t>
      </w: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w:t>
      </w: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Žádost může podat:</w:t>
      </w:r>
    </w:p>
    <w:p w:rsidR="00091D59" w:rsidRDefault="00091D59" w:rsidP="00091D59">
      <w:pPr>
        <w:numPr>
          <w:ilvl w:val="0"/>
          <w:numId w:val="1"/>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občan České republiky, popřípadě zákonní zástupci nezletilého občana České republiky</w:t>
      </w:r>
    </w:p>
    <w:p w:rsidR="00091D59" w:rsidRDefault="00091D59" w:rsidP="00091D59">
      <w:pPr>
        <w:numPr>
          <w:ilvl w:val="0"/>
          <w:numId w:val="1"/>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fyzická osoba, která není občanem České republiky, má-li povolen trvalý pobyt na území České republiky</w:t>
      </w: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Povolení změny:</w:t>
      </w:r>
    </w:p>
    <w:p w:rsidR="00091D59" w:rsidRDefault="00091D59" w:rsidP="00091D59">
      <w:pPr>
        <w:numPr>
          <w:ilvl w:val="0"/>
          <w:numId w:val="2"/>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Změna příjmení se povolí zejména tehdy, jde-li o příjmení hanlivé, nebo směšné, nebo je-li pro to vážný důvod.</w:t>
      </w:r>
    </w:p>
    <w:p w:rsidR="00091D59" w:rsidRDefault="00091D59" w:rsidP="00091D59">
      <w:pPr>
        <w:numPr>
          <w:ilvl w:val="0"/>
          <w:numId w:val="2"/>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Změna jména se nepovolí, žádá-li fyzická osoba mužského pohlaví o změnu na jméno ženské, nebo naopak, žádá-li o změnu jména na jméno zkomolené, zdrobnělé, domácké, nebo na jméno, které má žijící sourozenec společných rodičů. Vzniknou-li pochybnosti o správné pravopisné podobě jména, je žadatel povinen předložit doklad vydaný znalcem.</w:t>
      </w:r>
    </w:p>
    <w:p w:rsidR="00091D59" w:rsidRDefault="00091D59" w:rsidP="00091D59">
      <w:pPr>
        <w:numPr>
          <w:ilvl w:val="0"/>
          <w:numId w:val="2"/>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Změna jména nebo příjmení se nepovolí, jestliže by změna byla v rozporu s potřebami a zájmy nezletilého.</w:t>
      </w: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O povolení změny jména nebo příjmení rozhoduje na základě písemné žádosti matriční úřad, v jehož správním obvodu je žadatel přihlášen k trvalému pobytu nebo poslednímu trvalému pobytu žadatele v ČR.</w:t>
      </w:r>
    </w:p>
    <w:p w:rsidR="00091D59" w:rsidRDefault="00091D59" w:rsidP="00091D59">
      <w:pPr>
        <w:spacing w:after="0" w:line="240" w:lineRule="auto"/>
        <w:rPr>
          <w:rFonts w:asciiTheme="majorHAnsi" w:eastAsia="Times New Roman" w:hAnsiTheme="majorHAnsi" w:cs="Times New Roman"/>
          <w:sz w:val="24"/>
          <w:szCs w:val="24"/>
          <w:lang w:eastAsia="cs-CZ"/>
        </w:rPr>
      </w:pP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Na úřadě předložte písemnou žádost, která obsahuje:</w:t>
      </w:r>
    </w:p>
    <w:p w:rsidR="00091D59" w:rsidRDefault="00091D59" w:rsidP="00091D59">
      <w:pPr>
        <w:numPr>
          <w:ilvl w:val="0"/>
          <w:numId w:val="3"/>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jméno, popřípadě jména, příjmení, popřípadě rodné příjmení, datum a místo narození, případně datum a místo uzavření manželství žadatele</w:t>
      </w:r>
    </w:p>
    <w:p w:rsidR="00091D59" w:rsidRDefault="00091D59" w:rsidP="00091D59">
      <w:pPr>
        <w:numPr>
          <w:ilvl w:val="0"/>
          <w:numId w:val="3"/>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rodné číslo</w:t>
      </w:r>
    </w:p>
    <w:p w:rsidR="00091D59" w:rsidRDefault="00091D59" w:rsidP="00091D59">
      <w:pPr>
        <w:numPr>
          <w:ilvl w:val="0"/>
          <w:numId w:val="3"/>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místo trvalého pobytu žadatele, popřípadě nezletilého dítěte</w:t>
      </w:r>
    </w:p>
    <w:p w:rsidR="00091D59" w:rsidRDefault="00091D59" w:rsidP="00091D59">
      <w:pPr>
        <w:numPr>
          <w:ilvl w:val="0"/>
          <w:numId w:val="3"/>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jméno, popřípadě jména, nebo příjmení, které si žadatel zvolil</w:t>
      </w:r>
    </w:p>
    <w:p w:rsidR="00091D59" w:rsidRDefault="00091D59" w:rsidP="00091D59">
      <w:pPr>
        <w:numPr>
          <w:ilvl w:val="0"/>
          <w:numId w:val="3"/>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jméno, popřípadě jména, příjmení, popřípadě rodné příjmení, datum a místo narození manžela, popřípadě nezletilých dětí, vztahuje-li se změna jména nebo příjmení i na tyto osoby</w:t>
      </w:r>
    </w:p>
    <w:p w:rsidR="00091D59" w:rsidRDefault="00091D59" w:rsidP="00091D59">
      <w:pPr>
        <w:numPr>
          <w:ilvl w:val="0"/>
          <w:numId w:val="3"/>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údaj o státním občanství žadatele, nebo nezletilého dítěte</w:t>
      </w:r>
    </w:p>
    <w:p w:rsidR="00091D59" w:rsidRDefault="00091D59" w:rsidP="00091D59">
      <w:pPr>
        <w:numPr>
          <w:ilvl w:val="0"/>
          <w:numId w:val="3"/>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odůvodnění</w:t>
      </w: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K žádosti musí být přiložen:</w:t>
      </w:r>
    </w:p>
    <w:p w:rsidR="00091D59" w:rsidRDefault="00091D59" w:rsidP="00091D59">
      <w:pPr>
        <w:numPr>
          <w:ilvl w:val="0"/>
          <w:numId w:val="4"/>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rodný, popřípadě oddací, list žadatele, nebo rodný list nezletilého dítěte</w:t>
      </w:r>
    </w:p>
    <w:p w:rsidR="00091D59" w:rsidRDefault="00091D59" w:rsidP="00091D59">
      <w:pPr>
        <w:numPr>
          <w:ilvl w:val="0"/>
          <w:numId w:val="4"/>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jde-li o osoby rozvedené, pravomocný rozsudek o rozvodu manželství </w:t>
      </w:r>
      <w:r>
        <w:rPr>
          <w:rFonts w:asciiTheme="majorHAnsi" w:eastAsia="Times New Roman" w:hAnsiTheme="majorHAnsi" w:cs="Times New Roman"/>
          <w:sz w:val="24"/>
          <w:szCs w:val="24"/>
          <w:lang w:eastAsia="cs-CZ"/>
        </w:rPr>
        <w:br/>
        <w:t>jde-li o osoby ovdovělé, úmrtní list</w:t>
      </w:r>
    </w:p>
    <w:p w:rsidR="00091D59" w:rsidRDefault="00091D59" w:rsidP="00091D59">
      <w:pPr>
        <w:numPr>
          <w:ilvl w:val="0"/>
          <w:numId w:val="4"/>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doklad o místu trvalého pobytu na území ČR (například občanský průkaz nebo průkaz o povolení k pobytu)</w:t>
      </w:r>
    </w:p>
    <w:p w:rsidR="00091D59" w:rsidRDefault="00091D59" w:rsidP="00091D59">
      <w:pPr>
        <w:numPr>
          <w:ilvl w:val="0"/>
          <w:numId w:val="4"/>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lastRenderedPageBreak/>
        <w:t>doklad o státním občanství (tj. občanský průkaz, cestovní doklad, osvědčení, popřípadě potvrzení o státním občanství České republiky, vysvědčení o právní způsobilosti k uzavření manželství, je-li v něm údaj o státním občanství České republiky uveden)</w:t>
      </w:r>
    </w:p>
    <w:p w:rsidR="00091D59" w:rsidRDefault="00091D59" w:rsidP="00091D59">
      <w:pPr>
        <w:numPr>
          <w:ilvl w:val="0"/>
          <w:numId w:val="4"/>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průkaz totožnosti (občanský průkaz, cestovní doklad, průkaz o povolení k pobytu na území ČR, průkaz žadatele o udělení mezinárodní ochrany, průkaz o povolení k pobytu azylanta)</w:t>
      </w:r>
    </w:p>
    <w:p w:rsidR="00091D59" w:rsidRDefault="00091D59" w:rsidP="00091D59">
      <w:pPr>
        <w:numPr>
          <w:ilvl w:val="0"/>
          <w:numId w:val="4"/>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souhlas fyzické osoby starší 15 let, jde-li o změnu jejího jména, popřípadě jmen nebo příjmení</w:t>
      </w:r>
    </w:p>
    <w:p w:rsidR="00091D59" w:rsidRDefault="00091D59" w:rsidP="00091D59">
      <w:pPr>
        <w:numPr>
          <w:ilvl w:val="0"/>
          <w:numId w:val="4"/>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jde-li o nezletilé dítě, písemný souhlas druhého rodiče, nebo pravomocné rozhodnutí soudu nahrazující tento souhlas</w:t>
      </w:r>
    </w:p>
    <w:p w:rsidR="00091D59" w:rsidRDefault="00091D59" w:rsidP="00091D59">
      <w:pPr>
        <w:spacing w:after="0"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b/>
          <w:bCs/>
          <w:sz w:val="24"/>
          <w:szCs w:val="24"/>
          <w:lang w:eastAsia="cs-CZ"/>
        </w:rPr>
        <w:t>Žadatel zaplatí 100,- Kč:</w:t>
      </w:r>
    </w:p>
    <w:p w:rsidR="00091D59" w:rsidRDefault="00091D59" w:rsidP="00091D59">
      <w:pPr>
        <w:numPr>
          <w:ilvl w:val="0"/>
          <w:numId w:val="5"/>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při povolení změny příjmení hanlivého, výstředního, směšného, zkomoleného nebo cizojazyčného</w:t>
      </w:r>
    </w:p>
    <w:p w:rsidR="00091D59" w:rsidRDefault="00091D59" w:rsidP="00091D59">
      <w:pPr>
        <w:numPr>
          <w:ilvl w:val="0"/>
          <w:numId w:val="5"/>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při povolení změny příjmení na dřívější příjmení</w:t>
      </w:r>
    </w:p>
    <w:p w:rsidR="00091D59" w:rsidRDefault="00091D59" w:rsidP="00091D59">
      <w:pPr>
        <w:numPr>
          <w:ilvl w:val="0"/>
          <w:numId w:val="5"/>
        </w:numPr>
        <w:spacing w:before="100" w:beforeAutospacing="1" w:after="100" w:afterAutospacing="1" w:line="240" w:lineRule="auto"/>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při povolení změny příjmení dítěte svěřeného do náhradní rodinné péče na příjmení poručníka nebo pěstouna, na společné příjmení poručníků nebo pěstounů anebo příjmení dohodnuté pro jejich vlastní děti, pokud poručníky nebo pěstouny jsou prarodiče nebo sourozenci rodičů nezletilých dětí</w:t>
      </w:r>
    </w:p>
    <w:p w:rsidR="00091D59" w:rsidRDefault="00091D59" w:rsidP="00091D59">
      <w:pPr>
        <w:spacing w:after="0" w:line="240"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b/>
          <w:bCs/>
          <w:sz w:val="24"/>
          <w:szCs w:val="24"/>
          <w:lang w:eastAsia="cs-CZ"/>
        </w:rPr>
        <w:t>Při povolení změny jména nebo příjmení v ostatních případech zaplatí žadatel 1 000, -Kč.</w:t>
      </w:r>
      <w:r>
        <w:rPr>
          <w:rFonts w:asciiTheme="majorHAnsi" w:eastAsia="Times New Roman" w:hAnsiTheme="majorHAnsi" w:cs="Times New Roman"/>
          <w:b/>
          <w:bCs/>
          <w:sz w:val="24"/>
          <w:szCs w:val="24"/>
          <w:lang w:eastAsia="cs-CZ"/>
        </w:rPr>
        <w:br/>
        <w:t> </w:t>
      </w:r>
    </w:p>
    <w:p w:rsidR="00091D59" w:rsidRDefault="00091D59" w:rsidP="00091D59">
      <w:pPr>
        <w:spacing w:after="0" w:line="240"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Poplatek se platí v hotovosti před provedením úkonu, tzn. před vydáním rozhodnutí o povolení změny jména, popřípadě jmen nebo příjmení. Za změnu příjmení manželů, rodičů nebo rodiče a jejich nezletilých dětí na společné příjmení se vybírá jen jeden poplatek. Za změnu příjmení více nezletilých dětí téhož rodiče se vybírá jen jeden poplatek.</w:t>
      </w:r>
      <w:r>
        <w:rPr>
          <w:rFonts w:asciiTheme="majorHAnsi" w:eastAsia="Times New Roman" w:hAnsiTheme="majorHAnsi" w:cs="Times New Roman"/>
          <w:sz w:val="24"/>
          <w:szCs w:val="24"/>
          <w:lang w:eastAsia="cs-CZ"/>
        </w:rPr>
        <w:br/>
        <w:t> </w:t>
      </w:r>
    </w:p>
    <w:p w:rsidR="00091D59" w:rsidRDefault="00091D59" w:rsidP="00091D59">
      <w:pPr>
        <w:spacing w:after="0" w:line="240"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b/>
          <w:bCs/>
          <w:sz w:val="24"/>
          <w:szCs w:val="24"/>
          <w:lang w:eastAsia="cs-CZ"/>
        </w:rPr>
        <w:t>Osvobozena od poplatku</w:t>
      </w:r>
      <w:r>
        <w:rPr>
          <w:rFonts w:asciiTheme="majorHAnsi" w:eastAsia="Times New Roman" w:hAnsiTheme="majorHAnsi" w:cs="Times New Roman"/>
          <w:sz w:val="24"/>
          <w:szCs w:val="24"/>
          <w:lang w:eastAsia="cs-CZ"/>
        </w:rPr>
        <w:t xml:space="preserve"> je změna příjmení, k níž dochází na základě oznámení rozvedeného manžela, že přijímá opět své dřívější příjmení nebo že upouští od užívání společného příjmení vedle příjmení dřívějšího, byla-li tato skutečnost oznámena kterémukoli matričnímu úřadu do šesti měsíců po nabytí právní moci rozsudku o rozvodu.</w:t>
      </w:r>
      <w:r>
        <w:rPr>
          <w:rFonts w:asciiTheme="majorHAnsi" w:eastAsia="Times New Roman" w:hAnsiTheme="majorHAnsi" w:cs="Times New Roman"/>
          <w:sz w:val="24"/>
          <w:szCs w:val="24"/>
          <w:lang w:eastAsia="cs-CZ"/>
        </w:rPr>
        <w:br/>
        <w:t> </w:t>
      </w:r>
    </w:p>
    <w:p w:rsidR="00091D59" w:rsidRDefault="00091D59" w:rsidP="00091D59">
      <w:pPr>
        <w:spacing w:after="0" w:line="240" w:lineRule="auto"/>
        <w:jc w:val="both"/>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Osvobozena od poplatku je změna jména a příjmení osoby v případě změny pohlaví.</w:t>
      </w:r>
      <w:r>
        <w:rPr>
          <w:rFonts w:asciiTheme="majorHAnsi" w:eastAsia="Times New Roman" w:hAnsiTheme="majorHAnsi" w:cs="Times New Roman"/>
          <w:sz w:val="24"/>
          <w:szCs w:val="24"/>
          <w:lang w:eastAsia="cs-CZ"/>
        </w:rPr>
        <w:br/>
      </w:r>
      <w:bookmarkStart w:id="0" w:name="_GoBack"/>
      <w:bookmarkEnd w:id="0"/>
      <w:r>
        <w:rPr>
          <w:rFonts w:asciiTheme="majorHAnsi" w:eastAsia="Times New Roman" w:hAnsiTheme="majorHAnsi" w:cs="Times New Roman"/>
          <w:sz w:val="24"/>
          <w:szCs w:val="24"/>
          <w:lang w:eastAsia="cs-CZ"/>
        </w:rPr>
        <w:br/>
        <w:t>Po nabytí právní moci rozhodnutí o změně jména, popřípadě jmen nebo příjmení je třeba požádat na základě nově vydaného matričního dokladu o vydání nového občanského průkazu, cestovního dokladu, … </w:t>
      </w:r>
    </w:p>
    <w:p w:rsidR="00091D59" w:rsidRDefault="00091D59" w:rsidP="00091D59">
      <w:pPr>
        <w:jc w:val="both"/>
        <w:rPr>
          <w:rFonts w:asciiTheme="majorHAnsi" w:hAnsiTheme="majorHAnsi"/>
        </w:rPr>
      </w:pPr>
    </w:p>
    <w:p w:rsidR="00091D59" w:rsidRDefault="00091D59" w:rsidP="00091D59"/>
    <w:p w:rsidR="004B09B7" w:rsidRDefault="004B09B7"/>
    <w:sectPr w:rsidR="004B0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C2E"/>
    <w:multiLevelType w:val="multilevel"/>
    <w:tmpl w:val="79D2F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6E43EFA"/>
    <w:multiLevelType w:val="multilevel"/>
    <w:tmpl w:val="96F83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B230905"/>
    <w:multiLevelType w:val="multilevel"/>
    <w:tmpl w:val="5ED80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0D75A89"/>
    <w:multiLevelType w:val="multilevel"/>
    <w:tmpl w:val="02E08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1A30928"/>
    <w:multiLevelType w:val="multilevel"/>
    <w:tmpl w:val="DF8CB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B5"/>
    <w:rsid w:val="00091D59"/>
    <w:rsid w:val="004B09B7"/>
    <w:rsid w:val="004C35B5"/>
    <w:rsid w:val="008E4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1D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1D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3561</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4</cp:revision>
  <dcterms:created xsi:type="dcterms:W3CDTF">2015-07-09T05:03:00Z</dcterms:created>
  <dcterms:modified xsi:type="dcterms:W3CDTF">2015-07-16T07:17:00Z</dcterms:modified>
</cp:coreProperties>
</file>