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6C" w:rsidRDefault="00913B6C" w:rsidP="00913B6C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:lang w:eastAsia="cs-CZ"/>
        </w:rPr>
        <w:t>Zprostředkování kontaktu</w:t>
      </w:r>
    </w:p>
    <w:p w:rsidR="00913B6C" w:rsidRDefault="00913B6C" w:rsidP="00913B6C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Ministerstvo vnitra na základě písemné žádosti občana České republiky staršího 15 let o zprostředkování kontaktu zprostředkuje kontakt s jiným občanem České republiky uvedeným v žádosti. Uvedený kontakt spočívá v písemném oslovení kontaktované osoby, po její jednoznačné identifikaci, kdy Ministerstvo vnitra této osobě sdělí kontaktní údaje osoby, která ji hledá.</w:t>
      </w:r>
    </w:p>
    <w:p w:rsidR="00913B6C" w:rsidRDefault="00913B6C" w:rsidP="00913B6C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 </w:t>
      </w:r>
    </w:p>
    <w:p w:rsidR="00913B6C" w:rsidRDefault="00913B6C" w:rsidP="00913B6C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Ke zprostředkování kontaktu lze použít 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Žádost o zprostředkování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, kterou vyplní  žadatel (dále jen kontaktující osoba), a to buď na matričním úřadě, na obecním úřadě obce s rozšířenou působností, na krajském úřadě nebo na Ministerstvu vnitra a uhradí správní poplatek ve výši 500,- Kč  formou  kolkové známky  nebo  v hotovosti nebo zasláním na účet Ministerstva vnitra.</w:t>
      </w:r>
    </w:p>
    <w:p w:rsidR="00913B6C" w:rsidRDefault="00913B6C" w:rsidP="00913B6C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 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br/>
        <w:t xml:space="preserve">V případě úhrady správního poplatku zasláním na účet Ministerstva vnitra č. 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3711-8920071/0710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, se jako variabilní symbol uvede číslo ve tvaru 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1111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…., kdy na pozice teček napíše žadatel část svého rodného čísla, uvedeného za lomítkem (čtyřmístné nebo trojmístné číslo) – např. 11116823, u trojmístných koncovek např. 1111297  (variabilní symbol nemůže obsahovat tečky, čárky, pomlčky, písmena, mezery, apod.). První čtyři číslice variabilního symbolu jsou v tomto případě vždy 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jedničky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. Specifický symbol: 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433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. Jako zpráva pro příjemce se uvede </w:t>
      </w:r>
      <w:r>
        <w:rPr>
          <w:rFonts w:asciiTheme="majorHAnsi" w:eastAsia="Times New Roman" w:hAnsiTheme="majorHAnsi" w:cs="Times New Roman"/>
          <w:sz w:val="24"/>
          <w:szCs w:val="24"/>
          <w:u w:val="single"/>
          <w:lang w:eastAsia="cs-CZ"/>
        </w:rPr>
        <w:t>jméno a příjmení kontaktující osoby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. Žádost může být podána elektronicky a musí být opatřena uznávaným elektronickým podpisem, také může být podána prostřednictvím zpřístupněné datové schránky s uvedením čísla elektronicky čitelného identifikačního dokladu, případně může být zaslána v listinné podobě, kdy však musí být opatřena </w:t>
      </w:r>
      <w:r>
        <w:rPr>
          <w:rFonts w:asciiTheme="majorHAnsi" w:eastAsia="Times New Roman" w:hAnsiTheme="majorHAnsi" w:cs="Times New Roman"/>
          <w:sz w:val="24"/>
          <w:szCs w:val="24"/>
          <w:u w:val="single"/>
          <w:lang w:eastAsia="cs-CZ"/>
        </w:rPr>
        <w:t>úředně ověřeným podpisem</w:t>
      </w: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. Povinnost úředního ověření podpisu neplatí, pokud občan podepíše žádost před orgánem příslušným k podání žádosti.</w:t>
      </w:r>
    </w:p>
    <w:p w:rsidR="00913B6C" w:rsidRDefault="00913B6C" w:rsidP="00913B6C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br/>
        <w:t>Ministerstvo vnitra, na základě žádosti o zprostředkování kontaktu, písemně vyrozumí kontaktující osobu (žadatele) o výsledku hledání pouze v následujících případech:</w:t>
      </w:r>
    </w:p>
    <w:p w:rsidR="00913B6C" w:rsidRDefault="00913B6C" w:rsidP="00913B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pokud se kontaktovanou osobu nepodaří v informačním systému evidence obyvatel jednoznačně identifikovat.      </w:t>
      </w:r>
    </w:p>
    <w:p w:rsidR="00913B6C" w:rsidRDefault="00913B6C" w:rsidP="00913B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pokud kontaktovaná osoba nemá trvalý pobyt na území České republiky.</w:t>
      </w:r>
    </w:p>
    <w:p w:rsidR="00913B6C" w:rsidRDefault="00913B6C" w:rsidP="00913B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>pokud kontaktovaná osoba zemřela a zároveň byla ve vztahu ke kontaktující osobě osobou blízkou.</w:t>
      </w:r>
    </w:p>
    <w:p w:rsidR="00913B6C" w:rsidRDefault="00913B6C" w:rsidP="00913B6C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V ostatních případech zašle Ministerstvo vnitra kontaktované osobě informaci o kontaktující osobě (žadateli), přičemž  tato 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 xml:space="preserve">kontaktovaná osoba nemá povinnost </w:t>
      </w:r>
      <w:proofErr w:type="gramStart"/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se</w:t>
      </w:r>
      <w:proofErr w:type="gramEnd"/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 xml:space="preserve"> s osobou, která ji hledá, zkontaktovat. V případě, že se zprostředkování kontaktu neuskuteční, nevzniká tím nárok na vrácení správního poplatku.</w:t>
      </w:r>
    </w:p>
    <w:p w:rsidR="00913B6C" w:rsidRDefault="00913B6C" w:rsidP="00913B6C">
      <w:pPr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</w:p>
    <w:p w:rsidR="00913B6C" w:rsidRDefault="00913B6C" w:rsidP="00913B6C">
      <w:pPr>
        <w:jc w:val="both"/>
        <w:rPr>
          <w:rFonts w:asciiTheme="majorHAnsi" w:hAnsiTheme="majorHAnsi"/>
        </w:rPr>
      </w:pPr>
    </w:p>
    <w:p w:rsidR="00913B6C" w:rsidRDefault="00913B6C" w:rsidP="00913B6C">
      <w:pPr>
        <w:jc w:val="both"/>
        <w:rPr>
          <w:rFonts w:asciiTheme="majorHAnsi" w:hAnsiTheme="majorHAnsi"/>
        </w:rPr>
      </w:pPr>
    </w:p>
    <w:p w:rsidR="006F7DAA" w:rsidRDefault="006F7DAA"/>
    <w:sectPr w:rsidR="006F7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B3970"/>
    <w:multiLevelType w:val="hybridMultilevel"/>
    <w:tmpl w:val="9BD4AE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822C84"/>
    <w:multiLevelType w:val="multilevel"/>
    <w:tmpl w:val="09EE4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5F2"/>
    <w:rsid w:val="001935F2"/>
    <w:rsid w:val="006F7DAA"/>
    <w:rsid w:val="0091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3B6C"/>
  </w:style>
  <w:style w:type="paragraph" w:styleId="Nadpis1">
    <w:name w:val="heading 1"/>
    <w:basedOn w:val="Normln"/>
    <w:link w:val="Nadpis1Char"/>
    <w:uiPriority w:val="9"/>
    <w:qFormat/>
    <w:rsid w:val="00913B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3B6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13B6C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913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13B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3B6C"/>
  </w:style>
  <w:style w:type="paragraph" w:styleId="Nadpis1">
    <w:name w:val="heading 1"/>
    <w:basedOn w:val="Normln"/>
    <w:link w:val="Nadpis1Char"/>
    <w:uiPriority w:val="9"/>
    <w:qFormat/>
    <w:rsid w:val="00913B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3B6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13B6C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913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13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4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2015-07-09T05:08:00Z</dcterms:created>
  <dcterms:modified xsi:type="dcterms:W3CDTF">2015-07-09T05:08:00Z</dcterms:modified>
</cp:coreProperties>
</file>