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134" w:rsidRDefault="00AE6134" w:rsidP="00AE6134">
      <w:pPr>
        <w:shd w:val="clear" w:color="auto" w:fill="FFFFFF"/>
        <w:spacing w:after="300" w:line="240" w:lineRule="auto"/>
        <w:outlineLvl w:val="1"/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:lang w:eastAsia="cs-CZ"/>
        </w:rPr>
        <w:t>Žádost o seznam občanů přihlášených k trvalému pobytu v nemovitosti, jejíž je žadatel vlastníkem</w:t>
      </w:r>
    </w:p>
    <w:p w:rsidR="00AE6134" w:rsidRDefault="00AE6134" w:rsidP="00AE6134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Ohlašovna sdělí vlastníkovi objektu na jeho písemnou žádost jméno, popřípadě jména, příjmení a datum narození občana, k němuž vede údaj o místě trvalého pobytu odpovídající adrese objektu. Výše uvedené sdělení ohlašovny musí být vlastníkovi objektu doručeno do vlastních rukou.</w:t>
      </w:r>
    </w:p>
    <w:p w:rsidR="00AE6134" w:rsidRDefault="00AE6134" w:rsidP="00AE6134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Toto sdělení se poskytuje pouze vlastníku objektu na jeho písemnou žádost. Nemůže-li se vlastník dostavit k podání žádosti osobně, musí být jeho podpis na žádosti úředně ověřen. V tomto případě bude sdělení zasláno vlastníku nemovitosti do vlastních rukou.</w:t>
      </w:r>
    </w:p>
    <w:p w:rsidR="00AE6134" w:rsidRDefault="00AE6134" w:rsidP="00AE6134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Je-li vlastníkem fyzická osoba, při podání žádosti předloží:</w:t>
      </w:r>
    </w:p>
    <w:p w:rsidR="00AE6134" w:rsidRDefault="00AE6134" w:rsidP="00AE6134">
      <w:pPr>
        <w:pStyle w:val="Odstavecseseznamem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platný občanský průkaz a originál dokladu o vlastnictví nemovitosti.</w:t>
      </w:r>
    </w:p>
    <w:p w:rsidR="00AE6134" w:rsidRDefault="00AE6134" w:rsidP="00AE6134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Je-li vlastníkem právnická osoba, při podání žádosti předloží:</w:t>
      </w:r>
    </w:p>
    <w:p w:rsidR="00AE6134" w:rsidRDefault="00AE6134" w:rsidP="00AE6134">
      <w:pPr>
        <w:pStyle w:val="Odstavecseseznamem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originál výpisu z obchodního rejstříku </w:t>
      </w:r>
    </w:p>
    <w:p w:rsidR="00AE6134" w:rsidRDefault="00AE6134" w:rsidP="00AE6134">
      <w:pPr>
        <w:pStyle w:val="Odstavecseseznamem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statutární orgán popřípadě předseda předloží platný občanský průkaz </w:t>
      </w:r>
    </w:p>
    <w:p w:rsidR="00AE6134" w:rsidRDefault="00AE6134" w:rsidP="00AE6134">
      <w:pPr>
        <w:pStyle w:val="Odstavecseseznamem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doklad o vlastnictví nemovitosti.</w:t>
      </w:r>
    </w:p>
    <w:p w:rsidR="00AE6134" w:rsidRDefault="00AE6134" w:rsidP="00AE6134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</w:p>
    <w:p w:rsidR="00AE6134" w:rsidRDefault="00AE6134" w:rsidP="00AE6134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Správní poplatek: 50 Kč za každou i započatou stránku</w:t>
      </w:r>
      <w:r w:rsidR="00BB20BB">
        <w:rPr>
          <w:rFonts w:asciiTheme="majorHAnsi" w:eastAsia="Times New Roman" w:hAnsiTheme="majorHAnsi" w:cs="Times New Roman"/>
          <w:sz w:val="24"/>
          <w:szCs w:val="24"/>
          <w:lang w:eastAsia="cs-CZ"/>
        </w:rPr>
        <w:t>.</w:t>
      </w:r>
      <w:bookmarkStart w:id="0" w:name="_GoBack"/>
      <w:bookmarkEnd w:id="0"/>
    </w:p>
    <w:p w:rsidR="000A65CB" w:rsidRPr="00AE6134" w:rsidRDefault="000A65CB">
      <w:pPr>
        <w:rPr>
          <w:rFonts w:asciiTheme="majorHAnsi" w:hAnsiTheme="majorHAnsi"/>
        </w:rPr>
      </w:pPr>
    </w:p>
    <w:sectPr w:rsidR="000A65CB" w:rsidRPr="00AE6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B3970"/>
    <w:multiLevelType w:val="hybridMultilevel"/>
    <w:tmpl w:val="9BD4AE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055"/>
    <w:rsid w:val="000A65CB"/>
    <w:rsid w:val="00AE6134"/>
    <w:rsid w:val="00BB20BB"/>
    <w:rsid w:val="00D9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6134"/>
  </w:style>
  <w:style w:type="paragraph" w:styleId="Nadpis1">
    <w:name w:val="heading 1"/>
    <w:basedOn w:val="Normln"/>
    <w:link w:val="Nadpis1Char"/>
    <w:uiPriority w:val="9"/>
    <w:qFormat/>
    <w:rsid w:val="00AE61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613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AE6134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E6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E61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6134"/>
  </w:style>
  <w:style w:type="paragraph" w:styleId="Nadpis1">
    <w:name w:val="heading 1"/>
    <w:basedOn w:val="Normln"/>
    <w:link w:val="Nadpis1Char"/>
    <w:uiPriority w:val="9"/>
    <w:qFormat/>
    <w:rsid w:val="00AE61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613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AE6134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E6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E6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5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dcterms:created xsi:type="dcterms:W3CDTF">2015-07-09T05:08:00Z</dcterms:created>
  <dcterms:modified xsi:type="dcterms:W3CDTF">2015-07-15T11:55:00Z</dcterms:modified>
</cp:coreProperties>
</file>